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C1" w:rsidRPr="00951FC1" w:rsidRDefault="00951FC1" w:rsidP="00951FC1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ZWIEDZANIE ZAMKU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g. 12-20</w:t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Zwiedzanie z mapką: 5 zł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Zwiedzanie z 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audioprzewodnikiem</w:t>
      </w:r>
      <w:proofErr w:type="spellEnd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20 zł (n), 17 zł (u)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spellStart"/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Audioprzewodniki</w:t>
      </w:r>
      <w:proofErr w:type="spellEnd"/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są wydawane/instalowane do g. 19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</w:p>
    <w:p w:rsidR="00951FC1" w:rsidRPr="00951FC1" w:rsidRDefault="00951FC1" w:rsidP="00951FC1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______________________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WYSTAWY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12-20</w:t>
      </w:r>
    </w:p>
    <w:p w:rsidR="00951FC1" w:rsidRPr="00951FC1" w:rsidRDefault="00951FC1" w:rsidP="00951FC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„Kongijczyków portret własny. Malarstwo kongijskie 1960–1990"</w:t>
      </w:r>
    </w:p>
    <w:p w:rsidR="00951FC1" w:rsidRPr="00951FC1" w:rsidRDefault="00951FC1" w:rsidP="00951FC1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/Sala Wystaw, bilety: 15 zł (n), 10 zł (u), wystawa czynna do 19.12.</w:t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„Z ducha opowieści − wystawa grafik Darii </w:t>
      </w:r>
      <w:proofErr w:type="spellStart"/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Mielcarzewicz</w:t>
      </w:r>
      <w:proofErr w:type="spellEnd"/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”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/Hol Wielki, wstęp wolny, wystawa czynna do 15.11.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„</w:t>
      </w:r>
      <w:proofErr w:type="spellStart"/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Můj</w:t>
      </w:r>
      <w:proofErr w:type="spellEnd"/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útěk</w:t>
      </w:r>
      <w:proofErr w:type="spellEnd"/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” − wystawa Nadii </w:t>
      </w:r>
      <w:proofErr w:type="spellStart"/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Lichtig</w:t>
      </w:r>
      <w:proofErr w:type="spellEnd"/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w ramach programu „Rezydenci w Rezydencji”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/Laboratorium, wstęp wolny, wystawa czynna do 16.11.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Anna Kędziora „</w:t>
      </w:r>
      <w:proofErr w:type="spellStart"/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Plantae</w:t>
      </w:r>
      <w:proofErr w:type="spellEnd"/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malum</w:t>
      </w:r>
      <w:proofErr w:type="spellEnd"/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”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/Galeria Fotografii </w:t>
      </w:r>
      <w:proofErr w:type="spellStart"/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pf</w:t>
      </w:r>
      <w:proofErr w:type="spellEnd"/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bilety: 5 zł (lub bilet na zwiedzanie Zachodniego Skrzydła), wystawa czynna do 9.01.</w:t>
      </w:r>
    </w:p>
    <w:p w:rsidR="00951FC1" w:rsidRPr="00951FC1" w:rsidRDefault="00951FC1" w:rsidP="00951FC1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Wydarzenia w ramach Imienin Ulicy Św. Marcin, przy których nie podano ceny biletów, są bezpłatne.</w:t>
      </w:r>
    </w:p>
    <w:p w:rsidR="00951FC1" w:rsidRPr="00951FC1" w:rsidRDefault="00951FC1" w:rsidP="00951FC1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br/>
        <w:t>10.11.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--&gt; W ZAMKU</w:t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19 | </w:t>
      </w:r>
      <w:hyperlink r:id="rId4" w:history="1">
        <w:r w:rsidRPr="00951FC1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pl-PL"/>
          </w:rPr>
          <w:t>„Co się z nami dzieje?” </w:t>
        </w:r>
      </w:hyperlink>
      <w:hyperlink r:id="rId5" w:history="1">
        <w:r w:rsidRPr="00951FC1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pl-PL"/>
          </w:rPr>
          <w:t>– </w:t>
        </w:r>
      </w:hyperlink>
      <w:hyperlink r:id="rId6" w:history="1">
        <w:r w:rsidRPr="00951FC1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pl-PL"/>
          </w:rPr>
          <w:t>debata</w:t>
        </w:r>
      </w:hyperlink>
      <w:hyperlink r:id="rId7" w:history="1">
        <w:r w:rsidRPr="00951FC1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pl-PL"/>
          </w:rPr>
          <w:t> I</w:t>
        </w:r>
      </w:hyperlink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  <w:t>/Sala Wielka, bezpłatne wejściówki do odbioru w kasie CK ZAMEK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od 27.10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goście: Dominika Kozłowska, Janina Ochojska, Tadeusz Sławek, prowadzenie: Piotr Śliwiński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Spotkanie tłumaczone na PJM oraz </w:t>
      </w:r>
      <w:proofErr w:type="spellStart"/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streamingowane</w:t>
      </w:r>
      <w:proofErr w:type="spellEnd"/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na kanale CK ZAMEK i Zamek Czyta</w:t>
      </w:r>
    </w:p>
    <w:p w:rsidR="00951FC1" w:rsidRPr="00951FC1" w:rsidRDefault="00951FC1" w:rsidP="00951FC1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51FC1" w:rsidRPr="00951FC1" w:rsidRDefault="00951FC1" w:rsidP="00951FC1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11.11.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--&gt; W ZAMKU</w:t>
      </w:r>
    </w:p>
    <w:p w:rsidR="00951FC1" w:rsidRPr="00951FC1" w:rsidRDefault="00951FC1" w:rsidP="00951FC1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11-17 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Punkt Szczepień Poznańskiego Ośrodka Specjalistycznych Usług Medycznych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/Sala 127 (wejście klatką do Sceny Nowej)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g. 11.45 | 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„Żeby nie było śladów”, reż. Jan P. Matuszyński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/Sala Kinowa, bilety: 12 zł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g. 12-14 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Wolność na miarę, czyli 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upcyklingowe</w:t>
      </w:r>
      <w:proofErr w:type="spellEnd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warsztaty szycia zeszytów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(Rada Osiedla Stare Miasto)</w:t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  <w:t>/Hol Wielki, wstęp wolny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g. 14.45 | 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„Wesele”, reż. Wojciech 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Smarzowski</w:t>
      </w:r>
      <w:proofErr w:type="spellEnd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/Sala Kinowa, bilety: 12 zł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g. 15 | 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„Soul 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Settlement</w:t>
      </w:r>
      <w:proofErr w:type="spellEnd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”, reż. 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Hille</w:t>
      </w:r>
      <w:proofErr w:type="spellEnd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Norden</w:t>
      </w:r>
      <w:proofErr w:type="spellEnd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/Sala Wielka, bilety: 5 zł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16.45 | 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„Moje wspaniałe życie”, reż. Łukasz Grzegorzek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/Sala Kinowa, bilety: 12 zł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g. 18 | </w:t>
      </w:r>
      <w:hyperlink r:id="rId8" w:history="1">
        <w:r w:rsidRPr="00951FC1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pl-PL"/>
          </w:rPr>
          <w:t>„Co się z nami dzieje?” </w:t>
        </w:r>
      </w:hyperlink>
      <w:hyperlink r:id="rId9" w:history="1">
        <w:r w:rsidRPr="00951FC1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pl-PL"/>
          </w:rPr>
          <w:t>– </w:t>
        </w:r>
      </w:hyperlink>
      <w:hyperlink r:id="rId10" w:history="1">
        <w:r w:rsidRPr="00951FC1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pl-PL"/>
          </w:rPr>
          <w:t>debata II</w:t>
        </w:r>
      </w:hyperlink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goście: 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Elmi</w:t>
      </w:r>
      <w:proofErr w:type="spellEnd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Abdi</w:t>
      </w:r>
      <w:proofErr w:type="spellEnd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Anna Dąbrowska, Maciej Moskwa, prowadzenie: Dorota 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Borodaj</w:t>
      </w:r>
      <w:proofErr w:type="spellEnd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lastRenderedPageBreak/>
        <w:t xml:space="preserve">Spotkanie tłumaczone na PJM oraz </w:t>
      </w:r>
      <w:proofErr w:type="spellStart"/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streamingowane</w:t>
      </w:r>
      <w:proofErr w:type="spellEnd"/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na kanale CK ZAMEK i Zamek Czyta</w:t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  <w:t>/Sala Wielka, bezpłatne wejściówki do odbioru w kasie CK ZAMEK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od 27.10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g. 18.45 | 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„Wszystkie nasze strachy”, reż. Łukasz 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Ronduda</w:t>
      </w:r>
      <w:proofErr w:type="spellEnd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Łukasz Gutt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/Sala Kinowa, bilety: 12 zł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--&gt; PRZED ZAMKIEM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parking i przed wejściem A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g. 10-20 | 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Kiermasz 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Świętomarciński</w:t>
      </w:r>
      <w:proofErr w:type="spellEnd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16-18 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Sety DJ-ów seniorek i seniorów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g. 10-18 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Fundacja Pomocy Wzajemnej „Barka”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11-13 |</w:t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 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Spotkanie z Muchą Zamkową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11-17 |</w:t>
      </w:r>
      <w:r w:rsidRPr="00951F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 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Punkt Szczepień Poznańskiego Ośrodka Specjalistycznych Usług Medycznych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13 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Spektakl „Misja Poznań – gdzie są 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koziołki?”Teatru</w:t>
      </w:r>
      <w:proofErr w:type="spellEnd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Animacji</w:t>
      </w:r>
      <w:r w:rsidRPr="00951F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--&gt; NA ŚWIĘTYM MARCINIE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ul. Św. Marcin (pomiędzy ul. Ratajczaka i Gwarną oraz ul. Kantaka)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proofErr w:type="spellStart"/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DOBROczynię</w:t>
      </w:r>
      <w:proofErr w:type="spellEnd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11-15 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Poznańska 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Garażówka</w:t>
      </w:r>
      <w:proofErr w:type="spellEnd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11-16 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Po-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Dzielnia</w:t>
      </w:r>
      <w:proofErr w:type="spellEnd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 Centrum Ekonomii Współdzielenia działające według reguły „Przynieś zbędne rzeczy, potrzebne weź za darmo”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11-18 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Stoiska organizacji pozarządowych: 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Amnesty</w:t>
      </w:r>
      <w:proofErr w:type="spellEnd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International Polska, Centrum Praw Kobiet, 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Extinction</w:t>
      </w:r>
      <w:proofErr w:type="spellEnd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Rebellion</w:t>
      </w:r>
      <w:proofErr w:type="spellEnd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Poznań, Fundacja Dom Autysty, Hospicjum Palium, Migrant Info Point, Młodzieżowy Strajk Klimatyczny, Poznańska Akademia Wolontariatu 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DobroWolni</w:t>
      </w:r>
      <w:proofErr w:type="spellEnd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Rowerowy Poznań, Zupa na Głównym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STACJONARNY KOROWÓD ŚWIĘTEGO MARCINA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11 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Kapela Hałasów – koncert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11-13 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Poznańskie Towarzystwo Hokejowe – pokazy gry najmłodszych hokeistów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promocja dyscypliny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g. 11-14 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„Być jak Św. Marcin” Asocjacja 2006 – selfie na rydwanie, z pegazami, w płaszczu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hełmie Św. Marcina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11-15 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Kataryniarz Tadziu – od lat biorący udział w Imieninach Ulicy Św. Marcin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11-18 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Interdyscyplinarna Grupa Teatralna Asocjacja 2006 – prezentacja obiektów od lat biorących udział w Korowodzie Św. Marcina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11.30, 12.30 i 13.30 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„Turbo Grupa Dezynfekcyjna” Asocjacja 2006 − performance uliczny </w:t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11, 12, 13 i 14 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Teatr z Głową w Chmurach – pokazy akrobatyczne wieloletnich uczestników Korowodu Św. Marcina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11, 12, 13, 14 i 15 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Barak Kultury: Tęczowe Seniorki – 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performatywny</w:t>
      </w:r>
      <w:proofErr w:type="spellEnd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przemarsz seniorek tworzących tęczową flagę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12 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Fundacja Edukacyjno-Artystyczna Puenta – Zespół Perkusyjny „Gladiatorzy” – występ młodzieży od lat biorącej udział w Korowodzie Św. Marcina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13-14 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Towarzystwo Bambrów Poznańskich i Zespół Folklorystyczny „Wielkopolanie” – prezentacja strojów w otoczeniu majestatycznej postaci Bamberki, z muzyką ludową graną na żywo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13-15 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„Rodzina Św. Marcina” Asocjacja 2006 − ruchoma wizytówka 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performatywna</w:t>
      </w:r>
      <w:proofErr w:type="spellEnd"/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13.30 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Niesamowita Sprawa – koncert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13.30-15.30 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Klub Sportowy Warta Poznań – prezentacja zawodniczek i zawodników AMP futbolu, promocja akademii dla dziewcząt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14-18 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Teatr z Głową w Chmurach – warsztaty cyrkowe prowadzone przez wieloletnich uczestników Korowodu Św. Marcina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14.30-16 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Klub Sportowy Armia Poznań – pokazy ćwiczeń zawodników jedynego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Poznaniu zespołu futbolu amerykańskiego, wieloletnich uczestników Korowodu Św. Marcina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15-16 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Swarzędzka Orkiestra Dęta – przemarsz ul. Św. Marcin orkiestry od wielu lat biorącej udział w Korowodzie Św. Marcina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16 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The 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Roadhouse</w:t>
      </w:r>
      <w:proofErr w:type="spellEnd"/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 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 koncert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</w:p>
    <w:p w:rsidR="00951FC1" w:rsidRPr="00951FC1" w:rsidRDefault="00951FC1" w:rsidP="00951FC1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SĄSIEDZI NA MARCINIE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10-19 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Centrum Szyfrów Enigma – ekspozycja multimedialna, gra miejska i wystawa replik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/ul. Św. Marcin 78, gra i elementy ekspozycji: wstęp wolny, wystawa stała: bilety</w:t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11-13 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Kołorking</w:t>
      </w:r>
      <w:proofErr w:type="spellEnd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Muzyczny – 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rogalowa</w:t>
      </w:r>
      <w:proofErr w:type="spellEnd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improwizacja dla każdego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/ul. Św. Marcin 75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11-19 |</w:t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 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Towarzystwo Wiedzy Powszechnej:</w:t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 „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Światło od ulicy” – wystawa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/ul. Św. Marcin 69 (w podwórzu), wstęp wolny</w:t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11-19 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Dom Bajek: „Nowy w mieście” – 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czytando</w:t>
      </w:r>
      <w:proofErr w:type="spellEnd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online połączone z warsztatami plastycznymi </w:t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/dla dzieci w wieku 2-5 lat,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wydarzenie online: profil Domu Bajek na Facebooku i kanał na </w:t>
      </w:r>
      <w:proofErr w:type="spellStart"/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YouTubie</w:t>
      </w:r>
      <w:proofErr w:type="spellEnd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15-21 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Galeria Stowarzyszenia Łazęga Poznańska: „Atelier w sercu miasta” − wystawa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pracownia portretu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/</w:t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ul. Św. Marcin 75 (w podwórzu), wstęp wolny</w:t>
      </w:r>
    </w:p>
    <w:p w:rsidR="00951FC1" w:rsidRPr="00951FC1" w:rsidRDefault="00951FC1" w:rsidP="00951FC1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12.11.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--&gt; PRZED ZAMKIEM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parking i przed wejściem A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10-20 | 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Kiermasz 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Świętomarciński</w:t>
      </w:r>
      <w:proofErr w:type="spellEnd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12 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Gra „Magiczna kostka” Teatru Gili-Gili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13 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Spektakl „Misja Poznań – gdzie są koziołki?” Teatru Animacji</w:t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  <w:t> 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951FC1" w:rsidRPr="00951FC1" w:rsidRDefault="00951FC1" w:rsidP="00951FC1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13.11.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--&gt; W ZAMKU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g. 11 | 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Spektakl „Nowe szaty króla”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/Teatr Animacji, bilety dostępne w kasie teatru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g. 19 | 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JazZamek</w:t>
      </w:r>
      <w:proofErr w:type="spellEnd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#36: 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Marc</w:t>
      </w:r>
      <w:proofErr w:type="spellEnd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Perrenoud</w:t>
      </w:r>
      <w:proofErr w:type="spellEnd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Trio (Szwajcaria)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/Sala Wielka, bilety: 40 zł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--&gt; PRZED ZAMKIEM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parking i przed wejściem A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g. 10-20 | 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Kiermasz 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Świętomarciński</w:t>
      </w:r>
      <w:proofErr w:type="spellEnd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12 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Marcińskie Koło Fortuny (Teatr 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Wariate</w:t>
      </w:r>
      <w:proofErr w:type="spellEnd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13 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Spektakl „Misja Poznań – gdzie są koziołki?” Teatru Animacji</w:t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14.11.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--&gt; W ZAMKU</w:t>
      </w:r>
    </w:p>
    <w:p w:rsidR="00951FC1" w:rsidRPr="00951FC1" w:rsidRDefault="00951FC1" w:rsidP="00951FC1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11 | 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Spektakl „Nowe szaty króla”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/Teatr Animacji, bilety dostępne w kasie teatru</w:t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--&gt; PRZED ZAMKIEM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parking i przed wejściem A</w:t>
      </w:r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g. 10-20 | 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Kiermasz 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Świętomarciński</w:t>
      </w:r>
      <w:proofErr w:type="spellEnd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12 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Marcińskie Koło Fortuny Teatru </w:t>
      </w:r>
      <w:proofErr w:type="spellStart"/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Wariate</w:t>
      </w:r>
      <w:proofErr w:type="spellEnd"/>
      <w:r w:rsidRPr="00951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</w: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g. 13 |</w:t>
      </w:r>
      <w:r w:rsidRPr="00951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Spektakl „O Królewsko-Cesarskim Trakcie w jednym akcie” Teatru Wariat</w:t>
      </w:r>
    </w:p>
    <w:p w:rsidR="00951FC1" w:rsidRPr="00951FC1" w:rsidRDefault="00951FC1" w:rsidP="00951FC1">
      <w:pPr>
        <w:shd w:val="clear" w:color="auto" w:fill="FFFFFF"/>
        <w:spacing w:after="10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5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</w:p>
    <w:p w:rsidR="006226BE" w:rsidRPr="00951FC1" w:rsidRDefault="006226BE">
      <w:pPr>
        <w:rPr>
          <w:sz w:val="24"/>
          <w:szCs w:val="24"/>
        </w:rPr>
      </w:pPr>
    </w:p>
    <w:sectPr w:rsidR="006226BE" w:rsidRPr="0095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DE"/>
    <w:rsid w:val="002A7ADE"/>
    <w:rsid w:val="006226BE"/>
    <w:rsid w:val="0095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18505-3BA7-42B6-BD4F-13F21B54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51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1F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jvnm2t">
    <w:name w:val="tojvnm2t"/>
    <w:basedOn w:val="Domylnaczcionkaakapitu"/>
    <w:rsid w:val="00951FC1"/>
  </w:style>
  <w:style w:type="character" w:styleId="Hipercze">
    <w:name w:val="Hyperlink"/>
    <w:basedOn w:val="Domylnaczcionkaakapitu"/>
    <w:uiPriority w:val="99"/>
    <w:semiHidden/>
    <w:unhideWhenUsed/>
    <w:rsid w:val="00951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5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zamek.pl/wydarzenia/7481-imieniny-ulicy-swiety-marcin-dobroczynie-co-sie-z-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kzamek.pl/wydarzenia/7471-imieniny-ulicy-swiety-marcin-dobroczynie-co-sie-z-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kzamek.pl/wydarzenia/7471-imieniny-ulicy-swiety-marcin-dobroczynie-co-sie-z-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kzamek.pl/wydarzenia/7471-imieniny-ulicy-swiety-marcin-dobroczynie-co-sie-z-/" TargetMode="External"/><Relationship Id="rId10" Type="http://schemas.openxmlformats.org/officeDocument/2006/relationships/hyperlink" Target="https://ckzamek.pl/wydarzenia/7481-imieniny-ulicy-swiety-marcin-dobroczynie-co-sie-z-/" TargetMode="External"/><Relationship Id="rId4" Type="http://schemas.openxmlformats.org/officeDocument/2006/relationships/hyperlink" Target="https://ckzamek.pl/wydarzenia/7471-imieniny-ulicy-swiety-marcin-dobroczynie-co-sie-z-/" TargetMode="External"/><Relationship Id="rId9" Type="http://schemas.openxmlformats.org/officeDocument/2006/relationships/hyperlink" Target="https://ckzamek.pl/wydarzenia/7481-imieniny-ulicy-swiety-marcin-dobroczynie-co-sie-z-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1032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2021-11-17T14:53:00Z</dcterms:created>
  <dcterms:modified xsi:type="dcterms:W3CDTF">2021-11-17T14:55:00Z</dcterms:modified>
</cp:coreProperties>
</file>